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b/>
          <w:color w:val="auto"/>
          <w:spacing w:val="0"/>
          <w:position w:val="0"/>
          <w:sz w:val="28"/>
          <w:shd w:fill="auto" w:val="clear"/>
        </w:rPr>
        <w:t xml:space="preserve">Partie I : Compréhension générale </w:t>
      </w:r>
    </w:p>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Dans quel contexte Thérèse Raquin a-t-elle été élevée ? </w:t>
      </w:r>
    </w:p>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 Dans une famille riche à Paris</w:t>
      </w:r>
    </w:p>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b) Par son père dans une campagne éloignée</w:t>
      </w:r>
    </w:p>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c) Chez sa tante, Madame Raquin, à Vernon</w:t>
      </w:r>
    </w:p>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d) Dans un pensionnat strict en Angleterre</w:t>
      </w:r>
    </w:p>
    <w:p>
      <w:pPr>
        <w:spacing w:before="0" w:after="200" w:line="276"/>
        <w:ind w:right="0" w:left="0" w:firstLine="0"/>
        <w:jc w:val="both"/>
        <w:rPr>
          <w:rFonts w:ascii="Arial" w:hAnsi="Arial" w:cs="Arial" w:eastAsia="Arial"/>
          <w:color w:val="auto"/>
          <w:spacing w:val="0"/>
          <w:position w:val="0"/>
          <w:sz w:val="28"/>
          <w:shd w:fill="auto" w:val="clear"/>
        </w:rPr>
      </w:pPr>
    </w:p>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Quelle est la relation entre Thérèse et Camille ? </w:t>
      </w:r>
    </w:p>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 Ils sont cousins</w:t>
      </w:r>
    </w:p>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b) Ils sont mariés</w:t>
      </w:r>
    </w:p>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c) Ils sont amis d’enfance</w:t>
      </w:r>
    </w:p>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d) Ils sont frère et s</w:t>
      </w:r>
      <w:r>
        <w:rPr>
          <w:rFonts w:ascii="Arial" w:hAnsi="Arial" w:cs="Arial" w:eastAsia="Arial"/>
          <w:color w:val="auto"/>
          <w:spacing w:val="0"/>
          <w:position w:val="0"/>
          <w:sz w:val="28"/>
          <w:shd w:fill="auto" w:val="clear"/>
        </w:rPr>
        <w:t xml:space="preserve">œur</w:t>
      </w:r>
    </w:p>
    <w:p>
      <w:pPr>
        <w:spacing w:before="0" w:after="200" w:line="276"/>
        <w:ind w:right="0" w:left="0" w:firstLine="0"/>
        <w:jc w:val="both"/>
        <w:rPr>
          <w:rFonts w:ascii="Arial" w:hAnsi="Arial" w:cs="Arial" w:eastAsia="Arial"/>
          <w:color w:val="auto"/>
          <w:spacing w:val="0"/>
          <w:position w:val="0"/>
          <w:sz w:val="28"/>
          <w:shd w:fill="auto" w:val="clear"/>
        </w:rPr>
      </w:pPr>
    </w:p>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Quelle est la principale occupation de Madame Raquin dans le roman ? </w:t>
      </w:r>
    </w:p>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 Elle est institutrice</w:t>
      </w:r>
    </w:p>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b) Elle tient une mercerie</w:t>
      </w:r>
    </w:p>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c) Elle est gouvernante</w:t>
      </w:r>
    </w:p>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d) Elle est infirmière</w:t>
      </w:r>
    </w:p>
    <w:p>
      <w:pPr>
        <w:spacing w:before="0" w:after="200" w:line="276"/>
        <w:ind w:right="0" w:left="0" w:firstLine="0"/>
        <w:jc w:val="both"/>
        <w:rPr>
          <w:rFonts w:ascii="Arial" w:hAnsi="Arial" w:cs="Arial" w:eastAsia="Arial"/>
          <w:color w:val="auto"/>
          <w:spacing w:val="0"/>
          <w:position w:val="0"/>
          <w:sz w:val="28"/>
          <w:shd w:fill="auto" w:val="clear"/>
        </w:rPr>
      </w:pPr>
    </w:p>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Qui est Laurent dans le roman et quel rôle joue-t-il ? </w:t>
      </w:r>
    </w:p>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Réponse :</w:t>
      </w:r>
    </w:p>
    <w:p>
      <w:pPr>
        <w:spacing w:before="0" w:after="200" w:line="276"/>
        <w:ind w:right="0" w:left="0" w:firstLine="0"/>
        <w:jc w:val="both"/>
        <w:rPr>
          <w:rFonts w:ascii="Arial" w:hAnsi="Arial" w:cs="Arial" w:eastAsia="Arial"/>
          <w:color w:val="auto"/>
          <w:spacing w:val="0"/>
          <w:position w:val="0"/>
          <w:sz w:val="28"/>
          <w:shd w:fill="auto" w:val="clear"/>
        </w:rPr>
      </w:pPr>
    </w:p>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Comment Camille meurt-il ? </w:t>
      </w:r>
    </w:p>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 Il est assassiné chez lui</w:t>
      </w:r>
    </w:p>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b) Il se noie accidentellement</w:t>
      </w:r>
    </w:p>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c) Il est tué par Laurent et Thérèse</w:t>
      </w:r>
    </w:p>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d) Il meurt de maladie</w:t>
      </w:r>
    </w:p>
    <w:p>
      <w:pPr>
        <w:spacing w:before="0" w:after="200" w:line="276"/>
        <w:ind w:right="0" w:left="0" w:firstLine="0"/>
        <w:jc w:val="both"/>
        <w:rPr>
          <w:rFonts w:ascii="Arial" w:hAnsi="Arial" w:cs="Arial" w:eastAsia="Arial"/>
          <w:color w:val="auto"/>
          <w:spacing w:val="0"/>
          <w:position w:val="0"/>
          <w:sz w:val="28"/>
          <w:shd w:fill="auto" w:val="clear"/>
        </w:rPr>
      </w:pPr>
    </w:p>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Quel événement conduit à la culpabilité grandissante de Thérèse et Laurent ? </w:t>
      </w:r>
    </w:p>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 La découverte du corps de Camille</w:t>
      </w:r>
    </w:p>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b) L’enquête de la police</w:t>
      </w:r>
    </w:p>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c) Le remords causé par le meurtre de Camille</w:t>
      </w:r>
    </w:p>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d) L’opposition de Madame Raquin à leur mariage</w:t>
      </w:r>
    </w:p>
    <w:p>
      <w:pPr>
        <w:spacing w:before="0" w:after="200" w:line="276"/>
        <w:ind w:right="0" w:left="0" w:firstLine="0"/>
        <w:jc w:val="both"/>
        <w:rPr>
          <w:rFonts w:ascii="Arial" w:hAnsi="Arial" w:cs="Arial" w:eastAsia="Arial"/>
          <w:color w:val="auto"/>
          <w:spacing w:val="0"/>
          <w:position w:val="0"/>
          <w:sz w:val="28"/>
          <w:shd w:fill="auto" w:val="clear"/>
        </w:rPr>
      </w:pPr>
    </w:p>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Quelle est la réaction de Madame Raquin lorsqu'elle découvre la vérité sur le meurtre de son fils ? </w:t>
      </w:r>
    </w:p>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Réponse :</w:t>
      </w:r>
    </w:p>
    <w:p>
      <w:pPr>
        <w:spacing w:before="0" w:after="200" w:line="276"/>
        <w:ind w:right="0" w:left="0" w:firstLine="0"/>
        <w:jc w:val="both"/>
        <w:rPr>
          <w:rFonts w:ascii="Arial" w:hAnsi="Arial" w:cs="Arial" w:eastAsia="Arial"/>
          <w:color w:val="auto"/>
          <w:spacing w:val="0"/>
          <w:position w:val="0"/>
          <w:sz w:val="28"/>
          <w:shd w:fill="auto" w:val="clear"/>
        </w:rPr>
      </w:pPr>
    </w:p>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Comment se termine le roman ? </w:t>
      </w:r>
    </w:p>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 Thérèse et Laurent vivent heureux ensemble</w:t>
      </w:r>
    </w:p>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b) Thérèse et Laurent se suicident</w:t>
      </w:r>
    </w:p>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c) Laurent est arrêté par la police</w:t>
      </w:r>
    </w:p>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d) Madame Raquin les tue tous les deux</w:t>
      </w:r>
    </w:p>
    <w:p>
      <w:pPr>
        <w:spacing w:before="0" w:after="200" w:line="276"/>
        <w:ind w:right="0" w:left="0" w:firstLine="0"/>
        <w:jc w:val="both"/>
        <w:rPr>
          <w:rFonts w:ascii="Arial" w:hAnsi="Arial" w:cs="Arial" w:eastAsia="Arial"/>
          <w:color w:val="auto"/>
          <w:spacing w:val="0"/>
          <w:position w:val="0"/>
          <w:sz w:val="28"/>
          <w:shd w:fill="auto" w:val="clear"/>
        </w:rPr>
      </w:pPr>
    </w:p>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b/>
          <w:color w:val="auto"/>
          <w:spacing w:val="0"/>
          <w:position w:val="0"/>
          <w:sz w:val="28"/>
          <w:shd w:fill="auto" w:val="clear"/>
        </w:rPr>
        <w:t xml:space="preserve">Partie II : Analyse </w:t>
      </w:r>
    </w:p>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Quel rôle joue le déterminisme dans Thérèse Raquin ? </w:t>
      </w:r>
    </w:p>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Réponse :</w:t>
      </w:r>
    </w:p>
    <w:p>
      <w:pPr>
        <w:spacing w:before="0" w:after="200" w:line="276"/>
        <w:ind w:right="0" w:left="0" w:firstLine="0"/>
        <w:jc w:val="both"/>
        <w:rPr>
          <w:rFonts w:ascii="Arial" w:hAnsi="Arial" w:cs="Arial" w:eastAsia="Arial"/>
          <w:color w:val="auto"/>
          <w:spacing w:val="0"/>
          <w:position w:val="0"/>
          <w:sz w:val="28"/>
          <w:shd w:fill="auto" w:val="clear"/>
        </w:rPr>
      </w:pPr>
    </w:p>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Expliquez l’importance de la maladie de Camille dans le développement du récit. </w:t>
      </w:r>
    </w:p>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Réponse :</w:t>
      </w:r>
    </w:p>
    <w:p>
      <w:pPr>
        <w:spacing w:before="0" w:after="200" w:line="276"/>
        <w:ind w:right="0" w:left="0" w:firstLine="0"/>
        <w:jc w:val="both"/>
        <w:rPr>
          <w:rFonts w:ascii="Arial" w:hAnsi="Arial" w:cs="Arial" w:eastAsia="Arial"/>
          <w:color w:val="auto"/>
          <w:spacing w:val="0"/>
          <w:position w:val="0"/>
          <w:sz w:val="28"/>
          <w:shd w:fill="auto" w:val="clear"/>
        </w:rPr>
      </w:pPr>
    </w:p>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Comment Zola utilise-t-il la lumière et les ombres pour renforcer l’atmosphère du roman ? </w:t>
      </w:r>
    </w:p>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Réponse :</w:t>
      </w:r>
    </w:p>
    <w:p>
      <w:pPr>
        <w:spacing w:before="0" w:after="200" w:line="276"/>
        <w:ind w:right="0" w:left="0" w:firstLine="0"/>
        <w:jc w:val="both"/>
        <w:rPr>
          <w:rFonts w:ascii="Arial" w:hAnsi="Arial" w:cs="Arial" w:eastAsia="Arial"/>
          <w:color w:val="auto"/>
          <w:spacing w:val="0"/>
          <w:position w:val="0"/>
          <w:sz w:val="28"/>
          <w:shd w:fill="auto" w:val="clear"/>
        </w:rPr>
      </w:pPr>
    </w:p>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En quoi Thérèse Raquin s'inscrit-il dans la tradition du naturalisme ? Donnez des exemples précis. </w:t>
      </w:r>
    </w:p>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Réponse :</w:t>
      </w:r>
    </w:p>
    <w:p>
      <w:pPr>
        <w:spacing w:before="0" w:after="200" w:line="276"/>
        <w:ind w:right="0" w:left="0" w:firstLine="0"/>
        <w:jc w:val="both"/>
        <w:rPr>
          <w:rFonts w:ascii="Arial" w:hAnsi="Arial" w:cs="Arial" w:eastAsia="Arial"/>
          <w:b/>
          <w:color w:val="auto"/>
          <w:spacing w:val="0"/>
          <w:position w:val="0"/>
          <w:sz w:val="28"/>
          <w:shd w:fill="auto" w:val="clear"/>
        </w:rPr>
      </w:pPr>
    </w:p>
    <w:p>
      <w:pPr>
        <w:spacing w:before="0" w:after="200" w:line="276"/>
        <w:ind w:right="0" w:left="0" w:firstLine="0"/>
        <w:jc w:val="both"/>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Partie III : Expression personnelle</w:t>
      </w:r>
    </w:p>
    <w:p>
      <w:pPr>
        <w:spacing w:before="0" w:after="200" w:line="276"/>
        <w:ind w:right="0" w:left="0" w:firstLine="0"/>
        <w:jc w:val="both"/>
        <w:rPr>
          <w:rFonts w:ascii="Arial" w:hAnsi="Arial" w:cs="Arial" w:eastAsia="Arial"/>
          <w:color w:val="auto"/>
          <w:spacing w:val="0"/>
          <w:position w:val="0"/>
          <w:sz w:val="28"/>
          <w:shd w:fill="auto" w:val="clear"/>
        </w:rPr>
      </w:pPr>
    </w:p>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D’après vous, Thérèse est-elle une victime des circonstances ou est-elle responsable de ses actes ? Justifiez votre réponse en vous appuyant sur le texte. </w:t>
      </w:r>
    </w:p>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Réponse :</w:t>
      </w:r>
    </w:p>
    <w:p>
      <w:pPr>
        <w:spacing w:before="0" w:after="200" w:line="276"/>
        <w:ind w:right="0" w:left="0" w:firstLine="0"/>
        <w:jc w:val="both"/>
        <w:rPr>
          <w:rFonts w:ascii="Arial" w:hAnsi="Arial" w:cs="Arial" w:eastAsia="Arial"/>
          <w:b/>
          <w:color w:val="auto"/>
          <w:spacing w:val="0"/>
          <w:position w:val="0"/>
          <w:sz w:val="28"/>
          <w:shd w:fill="auto" w:val="clear"/>
        </w:rPr>
      </w:pPr>
    </w:p>
    <w:p>
      <w:pPr>
        <w:spacing w:before="0" w:after="200" w:line="276"/>
        <w:ind w:right="0" w:left="0" w:firstLine="0"/>
        <w:jc w:val="both"/>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Correction</w:t>
      </w:r>
    </w:p>
    <w:p>
      <w:pPr>
        <w:spacing w:before="0" w:after="200" w:line="276"/>
        <w:ind w:right="0" w:left="0" w:firstLine="0"/>
        <w:jc w:val="both"/>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Partie I : Compréhension générale</w:t>
      </w:r>
    </w:p>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c) Chez sa tante, Madame Raquin, à Vernon</w:t>
      </w:r>
    </w:p>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b) Ils sont mariés</w:t>
      </w:r>
    </w:p>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b) Elle tient une mercerie</w:t>
      </w:r>
    </w:p>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Laurent est un ami de Camille et devient l’amant de Thérèse. Il est le complice du meurtre de Camille.</w:t>
      </w:r>
    </w:p>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c) Il est tué par Laurent et Thérèse</w:t>
      </w:r>
    </w:p>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c) Le remords causé par le meurtre de Camille</w:t>
      </w:r>
    </w:p>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Madame Raquin est paralysée et découvre la vérité en lisant une lettre. Elle est horrifiée mais ne peut rien dire.</w:t>
      </w:r>
    </w:p>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b) Thérèse et Laurent se suicident</w:t>
      </w:r>
    </w:p>
    <w:p>
      <w:pPr>
        <w:spacing w:before="0" w:after="200" w:line="276"/>
        <w:ind w:right="0" w:left="0" w:firstLine="0"/>
        <w:jc w:val="both"/>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Partie II : Analyse</w:t>
      </w:r>
    </w:p>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Le déterminisme joue un rôle central. Zola montre que les personnages sont influencés par leur hérédité et leur environnement. Thérèse est enfermée dans un mariage sans amour et Laurent est guidé par son instinct animal.</w:t>
      </w:r>
    </w:p>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La maladie de Camille le rend faible et renforce son rôle de victime. Elle pousse Thérèse à le mépriser, ce qui précipite son désir de se libérer de lui en se tournant vers Laurent.</w:t>
      </w:r>
    </w:p>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Zola utilise la lumière pour symboliser la vie bourgeoise tranquille dans la mercerie, tandis que les ombres reflètent la culpabilité et la noirceur des actes de Thérèse et Laurent après le meurtre.</w:t>
      </w:r>
    </w:p>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Thérèse Raquin est un exemple du naturalisme par l’accent mis sur l’hérédité, le milieu, et les pulsions humaines incontrôlables. La description de la décomposition morale et physique des personnages en est un exemple frappant.</w:t>
      </w:r>
    </w:p>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b/>
          <w:color w:val="auto"/>
          <w:spacing w:val="0"/>
          <w:position w:val="0"/>
          <w:sz w:val="28"/>
          <w:shd w:fill="auto" w:val="clear"/>
        </w:rPr>
        <w:t xml:space="preserve">Partie III : Expression personnelle</w:t>
      </w:r>
    </w:p>
    <w:p>
      <w:pPr>
        <w:spacing w:before="0" w:after="20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Les réponses varient selon l'interprétation personnelle du lecteur, mais elles doivent être argumentées et fondées sur des éléments du texte.</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